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BA" w:rsidRDefault="00E72DC5" w:rsidP="006508BA">
      <w:pPr>
        <w:rPr>
          <w:rStyle w:val="SubtleEmphasis"/>
          <w:b/>
          <w:sz w:val="28"/>
          <w:szCs w:val="28"/>
        </w:rPr>
      </w:pPr>
      <w:r>
        <w:rPr>
          <w:b/>
          <w:i/>
          <w:iCs/>
          <w:noProof/>
          <w:color w:val="80808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5103495</wp:posOffset>
            </wp:positionH>
            <wp:positionV relativeFrom="paragraph">
              <wp:posOffset>-102235</wp:posOffset>
            </wp:positionV>
            <wp:extent cx="1299210" cy="457200"/>
            <wp:effectExtent l="19050" t="0" r="0" b="0"/>
            <wp:wrapTight wrapText="bothSides">
              <wp:wrapPolygon edited="0">
                <wp:start x="-317" y="0"/>
                <wp:lineTo x="-317" y="20700"/>
                <wp:lineTo x="21537" y="20700"/>
                <wp:lineTo x="21537" y="0"/>
                <wp:lineTo x="-317" y="0"/>
              </wp:wrapPolygon>
            </wp:wrapTight>
            <wp:docPr id="2" name="Picture 1" descr="S:\Organizational Identity\Academy Logos\Academy Logos\ACADEMY_3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rganizational Identity\Academy Logos\Academy Logos\ACADEMY_3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C17">
        <w:rPr>
          <w:rStyle w:val="SubtleEmphasis"/>
          <w:b/>
          <w:sz w:val="28"/>
          <w:szCs w:val="28"/>
        </w:rPr>
        <w:t>Academy of Nutrition and Dietetics</w:t>
      </w:r>
      <w:r w:rsidR="006508BA">
        <w:rPr>
          <w:b/>
          <w:i/>
          <w:iCs/>
          <w:color w:val="808080"/>
          <w:sz w:val="28"/>
          <w:szCs w:val="28"/>
        </w:rPr>
        <w:br/>
      </w:r>
      <w:r w:rsidR="006508BA">
        <w:rPr>
          <w:rStyle w:val="SubtleEmphasis"/>
          <w:b/>
          <w:sz w:val="28"/>
          <w:szCs w:val="28"/>
        </w:rPr>
        <w:t>Evidence Analysis Library</w:t>
      </w:r>
      <w:r w:rsidR="006508BA">
        <w:rPr>
          <w:rStyle w:val="SubtleEmphasis"/>
          <w:rFonts w:cs="Calibri"/>
          <w:b/>
          <w:sz w:val="28"/>
          <w:szCs w:val="28"/>
        </w:rPr>
        <w:t>®</w:t>
      </w:r>
      <w:r w:rsidR="006508BA">
        <w:rPr>
          <w:rStyle w:val="SubtleEmphasis"/>
          <w:b/>
          <w:sz w:val="28"/>
          <w:szCs w:val="28"/>
        </w:rPr>
        <w:t xml:space="preserve"> Worksheet Template and</w:t>
      </w:r>
      <w:r w:rsidR="006508BA">
        <w:rPr>
          <w:b/>
          <w:i/>
          <w:iCs/>
          <w:color w:val="808080"/>
          <w:sz w:val="28"/>
          <w:szCs w:val="28"/>
        </w:rPr>
        <w:br/>
      </w:r>
      <w:r w:rsidR="006508BA">
        <w:rPr>
          <w:rStyle w:val="SubtleEmphasis"/>
          <w:b/>
          <w:sz w:val="28"/>
          <w:szCs w:val="28"/>
        </w:rPr>
        <w:t>Quality Criteria Checklist: Review Articles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8"/>
        <w:gridCol w:w="7578"/>
      </w:tblGrid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Citation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240" w:lineRule="auto"/>
            </w:pPr>
            <w:r w:rsidRPr="002F5A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0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Study Design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240" w:lineRule="auto"/>
            </w:pPr>
            <w:r w:rsidRPr="002F5A4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1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Class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240" w:lineRule="auto"/>
            </w:pPr>
            <w:r w:rsidRPr="002F5A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2"/>
          </w:p>
        </w:tc>
      </w:tr>
      <w:tr w:rsidR="006508BA" w:rsidRPr="002F5A4E" w:rsidTr="002F5A4E">
        <w:trPr>
          <w:trHeight w:val="557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Quality Rating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/>
            </w:pPr>
            <w:r w:rsidRPr="002F5A4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6508BA" w:rsidRPr="002F5A4E">
              <w:instrText xml:space="preserve"> FORMCHECKBOX </w:instrText>
            </w:r>
            <w:r w:rsidRPr="002F5A4E">
              <w:fldChar w:fldCharType="end"/>
            </w:r>
            <w:bookmarkEnd w:id="3"/>
            <w:r w:rsidR="006508BA" w:rsidRPr="002F5A4E">
              <w:t xml:space="preserve"> + (Positive)   </w:t>
            </w:r>
            <w:r w:rsidRPr="002F5A4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6508BA" w:rsidRPr="002F5A4E">
              <w:instrText xml:space="preserve"> FORMCHECKBOX </w:instrText>
            </w:r>
            <w:r w:rsidRPr="002F5A4E">
              <w:fldChar w:fldCharType="end"/>
            </w:r>
            <w:bookmarkEnd w:id="4"/>
            <w:r w:rsidR="006508BA" w:rsidRPr="002F5A4E">
              <w:t xml:space="preserve"> - </w:t>
            </w:r>
            <w:r w:rsidR="00417AAA" w:rsidRPr="002F5A4E">
              <w:t>(</w:t>
            </w:r>
            <w:r w:rsidR="006508BA" w:rsidRPr="002F5A4E">
              <w:t>Negative</w:t>
            </w:r>
            <w:r w:rsidR="00417AAA" w:rsidRPr="002F5A4E">
              <w:t>)</w:t>
            </w:r>
            <w:r w:rsidR="006508BA" w:rsidRPr="002F5A4E">
              <w:t xml:space="preserve">  </w:t>
            </w:r>
            <w:r w:rsidRPr="002F5A4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="006508BA" w:rsidRPr="002F5A4E">
              <w:instrText xml:space="preserve"> FORMCHECKBOX </w:instrText>
            </w:r>
            <w:r w:rsidRPr="002F5A4E">
              <w:fldChar w:fldCharType="end"/>
            </w:r>
            <w:bookmarkEnd w:id="5"/>
            <w:r w:rsidR="006508BA" w:rsidRPr="002F5A4E">
              <w:t xml:space="preserve"> </w:t>
            </w:r>
            <w:r w:rsidR="006508BA" w:rsidRPr="002F5A4E">
              <w:sym w:font="Webdings" w:char="0078"/>
            </w:r>
            <w:r w:rsidR="006508BA" w:rsidRPr="002F5A4E">
              <w:t xml:space="preserve"> </w:t>
            </w:r>
            <w:r w:rsidR="00417AAA" w:rsidRPr="002F5A4E">
              <w:t>(</w:t>
            </w:r>
            <w:r w:rsidR="006508BA" w:rsidRPr="002F5A4E">
              <w:t>Neutral</w:t>
            </w:r>
            <w:r w:rsidR="00417AAA" w:rsidRPr="002F5A4E">
              <w:t>)</w:t>
            </w:r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Research Purpose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240" w:lineRule="auto"/>
            </w:pPr>
            <w:r w:rsidRPr="002F5A4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6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Inclusion Criteria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240" w:lineRule="auto"/>
            </w:pPr>
            <w:r w:rsidRPr="002F5A4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7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Exclusion Criteria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240" w:lineRule="auto"/>
            </w:pPr>
            <w:r w:rsidRPr="002F5A4E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8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Description of Study Protocol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Recruitment:  </w:t>
            </w:r>
            <w:r w:rsidR="003C247E" w:rsidRPr="002F5A4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9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Design:  </w:t>
            </w:r>
            <w:r w:rsidR="003C247E" w:rsidRPr="002F5A4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0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Blinding used (if applicable):  </w:t>
            </w:r>
            <w:r w:rsidR="003C247E" w:rsidRPr="002F5A4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1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Intervention (if applicable):  </w:t>
            </w:r>
            <w:r w:rsidR="003C247E" w:rsidRPr="002F5A4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2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Statistical Analysis:  </w:t>
            </w:r>
            <w:r w:rsidR="003C247E" w:rsidRPr="002F5A4E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3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Data Collection Summary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360" w:lineRule="auto"/>
            </w:pPr>
            <w:r w:rsidRPr="002F5A4E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14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Timing of Measurements: </w:t>
            </w:r>
            <w:r w:rsidR="003C247E" w:rsidRPr="002F5A4E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5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Dependent Variables:  </w:t>
            </w:r>
            <w:r w:rsidR="003C247E" w:rsidRPr="002F5A4E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6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Independent Variables:  </w:t>
            </w:r>
            <w:r w:rsidR="003C247E" w:rsidRPr="002F5A4E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7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Control Variables: </w:t>
            </w:r>
            <w:r w:rsidR="003C247E" w:rsidRPr="002F5A4E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8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Description of Actual Data Sample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Initial:  </w:t>
            </w:r>
            <w:r w:rsidR="003C247E" w:rsidRPr="002F5A4E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19"/>
            <w:r w:rsidRPr="002F5A4E">
              <w:t xml:space="preserve">  (</w:t>
            </w:r>
            <w:r w:rsidR="003C247E" w:rsidRPr="002F5A4E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0"/>
            <w:r w:rsidRPr="002F5A4E">
              <w:t xml:space="preserve"> Males   </w:t>
            </w:r>
            <w:r w:rsidR="003C247E" w:rsidRPr="002F5A4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1"/>
            <w:r w:rsidRPr="002F5A4E">
              <w:t xml:space="preserve"> Females)</w:t>
            </w:r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Attrition (final N):  </w:t>
            </w:r>
            <w:r w:rsidR="003C247E" w:rsidRPr="002F5A4E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2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Age:  </w:t>
            </w:r>
            <w:r w:rsidR="003C247E" w:rsidRPr="002F5A4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3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Ethnicity:  </w:t>
            </w:r>
            <w:r w:rsidR="003C247E" w:rsidRPr="002F5A4E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4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Other relevant demographics:  </w:t>
            </w:r>
            <w:r w:rsidR="003C247E" w:rsidRPr="002F5A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5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Anthropometrics:  </w:t>
            </w:r>
            <w:r w:rsidR="003C247E" w:rsidRPr="002F5A4E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6"/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Location:  </w:t>
            </w:r>
            <w:r w:rsidR="003C247E" w:rsidRPr="002F5A4E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7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Summary of Results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Key Findings: </w:t>
            </w:r>
            <w:r w:rsidR="003C247E" w:rsidRPr="002F5A4E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8"/>
          </w:p>
          <w:p w:rsidR="006508BA" w:rsidRPr="002F5A4E" w:rsidRDefault="006508BA" w:rsidP="002F5A4E">
            <w:pPr>
              <w:spacing w:after="0" w:line="360" w:lineRule="auto"/>
            </w:pPr>
          </w:p>
          <w:p w:rsidR="006508BA" w:rsidRPr="002F5A4E" w:rsidRDefault="006508BA" w:rsidP="002F5A4E">
            <w:pPr>
              <w:spacing w:after="0" w:line="360" w:lineRule="auto"/>
            </w:pPr>
            <w:r w:rsidRPr="002F5A4E">
              <w:t xml:space="preserve">Other Findings: </w:t>
            </w:r>
            <w:r w:rsidR="003C247E" w:rsidRPr="002F5A4E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2F5A4E">
              <w:instrText xml:space="preserve"> FORMTEXT </w:instrText>
            </w:r>
            <w:r w:rsidR="003C247E" w:rsidRPr="002F5A4E">
              <w:fldChar w:fldCharType="separate"/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Pr="002F5A4E">
              <w:rPr>
                <w:noProof/>
              </w:rPr>
              <w:t> </w:t>
            </w:r>
            <w:r w:rsidR="003C247E" w:rsidRPr="002F5A4E">
              <w:fldChar w:fldCharType="end"/>
            </w:r>
            <w:bookmarkEnd w:id="29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Author Conclusion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360" w:lineRule="auto"/>
            </w:pPr>
            <w:r w:rsidRPr="002F5A4E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30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Reviewer Comments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360" w:lineRule="auto"/>
              <w:rPr>
                <w:i/>
              </w:rPr>
            </w:pPr>
            <w:r w:rsidRPr="003C247E">
              <w:rPr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6508BA" w:rsidRPr="002F5A4E">
              <w:rPr>
                <w:i/>
              </w:rPr>
              <w:instrText xml:space="preserve"> FORMTEXT </w:instrText>
            </w:r>
            <w:r w:rsidRPr="003C247E">
              <w:rPr>
                <w:i/>
              </w:rPr>
            </w:r>
            <w:r w:rsidRPr="003C247E">
              <w:rPr>
                <w:i/>
              </w:rPr>
              <w:fldChar w:fldCharType="separate"/>
            </w:r>
            <w:r w:rsidR="006508BA" w:rsidRPr="002F5A4E">
              <w:rPr>
                <w:i/>
                <w:noProof/>
              </w:rPr>
              <w:t> </w:t>
            </w:r>
            <w:r w:rsidR="006508BA" w:rsidRPr="002F5A4E">
              <w:rPr>
                <w:i/>
                <w:noProof/>
              </w:rPr>
              <w:t> </w:t>
            </w:r>
            <w:r w:rsidR="006508BA" w:rsidRPr="002F5A4E">
              <w:rPr>
                <w:i/>
                <w:noProof/>
              </w:rPr>
              <w:t> </w:t>
            </w:r>
            <w:r w:rsidR="006508BA" w:rsidRPr="002F5A4E">
              <w:rPr>
                <w:i/>
                <w:noProof/>
              </w:rPr>
              <w:t> </w:t>
            </w:r>
            <w:r w:rsidR="006508BA" w:rsidRPr="002F5A4E">
              <w:rPr>
                <w:i/>
                <w:noProof/>
              </w:rPr>
              <w:t> </w:t>
            </w:r>
            <w:r w:rsidRPr="002F5A4E">
              <w:fldChar w:fldCharType="end"/>
            </w:r>
            <w:bookmarkEnd w:id="31"/>
          </w:p>
        </w:tc>
      </w:tr>
      <w:tr w:rsidR="006508BA" w:rsidRPr="002F5A4E" w:rsidTr="002F5A4E">
        <w:trPr>
          <w:trHeight w:val="36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t>Funding Source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8BA" w:rsidRPr="002F5A4E" w:rsidRDefault="003C247E" w:rsidP="002F5A4E">
            <w:pPr>
              <w:spacing w:after="0" w:line="360" w:lineRule="auto"/>
            </w:pPr>
            <w:r w:rsidRPr="002F5A4E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6508BA" w:rsidRPr="002F5A4E">
              <w:instrText xml:space="preserve"> FORMTEXT </w:instrText>
            </w:r>
            <w:r w:rsidRPr="002F5A4E">
              <w:fldChar w:fldCharType="separate"/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="006508BA" w:rsidRPr="002F5A4E">
              <w:rPr>
                <w:noProof/>
              </w:rPr>
              <w:t> </w:t>
            </w:r>
            <w:r w:rsidRPr="002F5A4E">
              <w:fldChar w:fldCharType="end"/>
            </w:r>
            <w:bookmarkEnd w:id="32"/>
          </w:p>
        </w:tc>
      </w:tr>
    </w:tbl>
    <w:p w:rsidR="006508BA" w:rsidRDefault="006508BA" w:rsidP="006508BA"/>
    <w:p w:rsidR="005D62FE" w:rsidRDefault="005D62FE" w:rsidP="006508BA">
      <w:pPr>
        <w:rPr>
          <w:rStyle w:val="SubtleEmphasis"/>
          <w:b/>
          <w:sz w:val="28"/>
          <w:szCs w:val="28"/>
        </w:rPr>
        <w:sectPr w:rsidR="005D62FE" w:rsidSect="006508BA">
          <w:pgSz w:w="12240" w:h="15840"/>
          <w:pgMar w:top="864" w:right="1152" w:bottom="576" w:left="1152" w:header="720" w:footer="720" w:gutter="0"/>
          <w:cols w:space="720"/>
          <w:docGrid w:linePitch="360"/>
        </w:sectPr>
      </w:pPr>
    </w:p>
    <w:p w:rsidR="006508BA" w:rsidRDefault="006508BA" w:rsidP="006508BA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lastRenderedPageBreak/>
        <w:t>Quality Criteria Checklist: Review Articles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010"/>
      </w:tblGrid>
      <w:tr w:rsidR="006508BA" w:rsidRPr="002F5A4E" w:rsidTr="002F5A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:rsidR="006508BA" w:rsidRPr="002F5A4E" w:rsidRDefault="006508BA" w:rsidP="002F5A4E">
            <w:pPr>
              <w:spacing w:after="0" w:line="240" w:lineRule="auto"/>
              <w:rPr>
                <w:rStyle w:val="SubtleEmphasis"/>
                <w:b/>
                <w:bCs/>
                <w:i w:val="0"/>
                <w:color w:val="FFFFFF"/>
              </w:rPr>
            </w:pPr>
            <w:r w:rsidRPr="002F5A4E">
              <w:rPr>
                <w:rStyle w:val="SubtleEmphasis"/>
                <w:b/>
                <w:bCs/>
                <w:i w:val="0"/>
                <w:color w:val="FFFFFF"/>
              </w:rPr>
              <w:t>Symbols Used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:rsidR="006508BA" w:rsidRPr="002F5A4E" w:rsidRDefault="006508BA" w:rsidP="002F5A4E">
            <w:pPr>
              <w:spacing w:after="0" w:line="240" w:lineRule="auto"/>
              <w:rPr>
                <w:rStyle w:val="SubtleEmphasis"/>
                <w:b/>
                <w:bCs/>
                <w:i w:val="0"/>
                <w:color w:val="FFFFFF"/>
              </w:rPr>
            </w:pPr>
            <w:r w:rsidRPr="002F5A4E">
              <w:rPr>
                <w:rStyle w:val="SubtleEmphasis"/>
                <w:b/>
                <w:bCs/>
                <w:i w:val="0"/>
                <w:color w:val="FFFFFF"/>
              </w:rPr>
              <w:t>Explanation</w:t>
            </w:r>
          </w:p>
        </w:tc>
      </w:tr>
      <w:tr w:rsidR="006508BA" w:rsidRPr="002F5A4E" w:rsidTr="002F5A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A" w:rsidRPr="002F5A4E" w:rsidRDefault="006508BA" w:rsidP="002F5A4E">
            <w:pPr>
              <w:spacing w:after="0" w:line="360" w:lineRule="auto"/>
              <w:jc w:val="center"/>
              <w:rPr>
                <w:rStyle w:val="SubtleEmphasis"/>
                <w:b/>
                <w:bCs/>
                <w:i w:val="0"/>
                <w:color w:val="auto"/>
              </w:rPr>
            </w:pPr>
            <w:r w:rsidRPr="002F5A4E">
              <w:rPr>
                <w:rStyle w:val="SubtleEmphasis"/>
                <w:b/>
                <w:bCs/>
                <w:i w:val="0"/>
                <w:color w:val="auto"/>
              </w:rPr>
              <w:t>+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A" w:rsidRPr="002F5A4E" w:rsidRDefault="006508BA" w:rsidP="002F5A4E">
            <w:pPr>
              <w:spacing w:after="0" w:line="240" w:lineRule="auto"/>
              <w:rPr>
                <w:rStyle w:val="SubtleEmphasis"/>
                <w:b/>
                <w:i w:val="0"/>
                <w:color w:val="auto"/>
              </w:rPr>
            </w:pPr>
            <w:r w:rsidRPr="002F5A4E">
              <w:rPr>
                <w:rStyle w:val="SubtleEmphasis"/>
                <w:b/>
                <w:i w:val="0"/>
                <w:color w:val="auto"/>
              </w:rPr>
              <w:t xml:space="preserve">Positive – </w:t>
            </w:r>
            <w:r w:rsidRPr="002F5A4E">
              <w:rPr>
                <w:rStyle w:val="SubtleEmphasis"/>
                <w:i w:val="0"/>
                <w:color w:val="auto"/>
              </w:rPr>
              <w:t>Indicates that the report has clearly addressed issues of inclusion/exclusion, bias, generalizability, and data collection and analysis</w:t>
            </w:r>
          </w:p>
        </w:tc>
      </w:tr>
      <w:tr w:rsidR="006508BA" w:rsidRPr="002F5A4E" w:rsidTr="002F5A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A" w:rsidRPr="002F5A4E" w:rsidRDefault="006508BA" w:rsidP="002F5A4E">
            <w:pPr>
              <w:spacing w:after="0" w:line="360" w:lineRule="auto"/>
              <w:jc w:val="center"/>
              <w:rPr>
                <w:rStyle w:val="SubtleEmphasis"/>
                <w:b/>
                <w:bCs/>
                <w:i w:val="0"/>
                <w:color w:val="auto"/>
              </w:rPr>
            </w:pPr>
            <w:r w:rsidRPr="002F5A4E">
              <w:rPr>
                <w:rStyle w:val="SubtleEmphasis"/>
                <w:b/>
                <w:bCs/>
                <w:i w:val="0"/>
                <w:color w:val="auto"/>
              </w:rPr>
              <w:t>--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A" w:rsidRPr="002F5A4E" w:rsidRDefault="006508BA" w:rsidP="002F5A4E">
            <w:pPr>
              <w:spacing w:after="0" w:line="240" w:lineRule="auto"/>
              <w:rPr>
                <w:rStyle w:val="SubtleEmphasis"/>
                <w:b/>
                <w:i w:val="0"/>
                <w:color w:val="auto"/>
              </w:rPr>
            </w:pPr>
            <w:r w:rsidRPr="002F5A4E">
              <w:rPr>
                <w:rStyle w:val="SubtleEmphasis"/>
                <w:b/>
                <w:i w:val="0"/>
                <w:color w:val="auto"/>
              </w:rPr>
              <w:t xml:space="preserve">Negative – </w:t>
            </w:r>
            <w:r w:rsidRPr="002F5A4E">
              <w:rPr>
                <w:rStyle w:val="SubtleEmphasis"/>
                <w:i w:val="0"/>
                <w:color w:val="auto"/>
              </w:rPr>
              <w:t>Indicates that these issues have not been adequately addressed.</w:t>
            </w:r>
          </w:p>
        </w:tc>
      </w:tr>
      <w:tr w:rsidR="006508BA" w:rsidRPr="002F5A4E" w:rsidTr="002F5A4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A" w:rsidRPr="002F5A4E" w:rsidRDefault="006508BA" w:rsidP="002F5A4E">
            <w:pPr>
              <w:spacing w:after="0" w:line="360" w:lineRule="auto"/>
              <w:jc w:val="center"/>
              <w:rPr>
                <w:rStyle w:val="SubtleEmphasis"/>
                <w:b/>
                <w:bCs/>
                <w:i w:val="0"/>
                <w:color w:val="auto"/>
              </w:rPr>
            </w:pPr>
            <w:r w:rsidRPr="002F5A4E">
              <w:rPr>
                <w:rStyle w:val="SubtleEmphasis"/>
                <w:b/>
                <w:bCs/>
                <w:i w:val="0"/>
                <w:color w:val="auto"/>
              </w:rPr>
              <w:sym w:font="Webdings" w:char="0078"/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A" w:rsidRPr="002F5A4E" w:rsidRDefault="006508BA" w:rsidP="002F5A4E">
            <w:pPr>
              <w:spacing w:after="0" w:line="240" w:lineRule="auto"/>
              <w:rPr>
                <w:rStyle w:val="SubtleEmphasis"/>
                <w:b/>
                <w:i w:val="0"/>
                <w:color w:val="auto"/>
              </w:rPr>
            </w:pPr>
            <w:r w:rsidRPr="002F5A4E">
              <w:rPr>
                <w:rStyle w:val="SubtleEmphasis"/>
                <w:b/>
                <w:i w:val="0"/>
                <w:color w:val="auto"/>
              </w:rPr>
              <w:t xml:space="preserve">Neutral </w:t>
            </w:r>
            <w:r w:rsidRPr="002F5A4E">
              <w:rPr>
                <w:rStyle w:val="SubtleEmphasis"/>
                <w:i w:val="0"/>
                <w:color w:val="auto"/>
              </w:rPr>
              <w:t>– indicates that the report is neither exceptionally strong nor exceptionally week</w:t>
            </w:r>
          </w:p>
        </w:tc>
      </w:tr>
    </w:tbl>
    <w:p w:rsidR="006508BA" w:rsidRPr="002F2A75" w:rsidRDefault="002F2A75" w:rsidP="002F2A75">
      <w:pPr>
        <w:jc w:val="right"/>
        <w:rPr>
          <w:rStyle w:val="SubtleEmphasis"/>
          <w:i w:val="0"/>
          <w:color w:val="auto"/>
          <w:sz w:val="18"/>
          <w:szCs w:val="18"/>
        </w:rPr>
      </w:pPr>
      <w:r>
        <w:rPr>
          <w:rStyle w:val="SubtleEmphasis"/>
          <w:i w:val="0"/>
          <w:color w:val="auto"/>
          <w:sz w:val="18"/>
          <w:szCs w:val="18"/>
        </w:rPr>
        <w:t xml:space="preserve">Select a rating from the                   </w:t>
      </w:r>
      <w:r>
        <w:rPr>
          <w:rStyle w:val="SubtleEmphasis"/>
          <w:i w:val="0"/>
          <w:color w:val="auto"/>
          <w:sz w:val="18"/>
          <w:szCs w:val="18"/>
        </w:rPr>
        <w:br/>
        <w:t xml:space="preserve">drop-down menu </w:t>
      </w:r>
      <w:r>
        <w:rPr>
          <w:rStyle w:val="SubtleEmphasis"/>
          <w:i w:val="0"/>
          <w:color w:val="auto"/>
          <w:sz w:val="18"/>
          <w:szCs w:val="18"/>
        </w:rPr>
        <w:sym w:font="Wingdings" w:char="F0E2"/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2610"/>
      </w:tblGrid>
      <w:tr w:rsidR="006508BA" w:rsidRPr="002F5A4E" w:rsidTr="002F5A4E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vAlign w:val="center"/>
            <w:hideMark/>
          </w:tcPr>
          <w:p w:rsidR="006508BA" w:rsidRPr="002F5A4E" w:rsidRDefault="006508BA" w:rsidP="002F5A4E">
            <w:pPr>
              <w:spacing w:after="0" w:line="360" w:lineRule="auto"/>
              <w:rPr>
                <w:b/>
              </w:rPr>
            </w:pPr>
            <w:r w:rsidRPr="002F5A4E">
              <w:rPr>
                <w:b/>
              </w:rPr>
              <w:t>Relevance Questions</w:t>
            </w:r>
          </w:p>
        </w:tc>
      </w:tr>
      <w:tr w:rsidR="006508BA" w:rsidRPr="002F5A4E" w:rsidTr="002F5A4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A" w:rsidRPr="002F5A4E" w:rsidRDefault="006508BA" w:rsidP="002F5A4E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Will the answer if true, have a direct bearing on the health of patients?</w:t>
            </w:r>
          </w:p>
        </w:tc>
        <w:sdt>
          <w:sdtPr>
            <w:alias w:val="QCC-Review"/>
            <w:tag w:val="QCC-R"/>
            <w:id w:val="17006325"/>
            <w:placeholder>
              <w:docPart w:val="DefaultPlaceholder_22675704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508BA" w:rsidRPr="002F5A4E" w:rsidRDefault="000114E0" w:rsidP="002F5A4E">
                <w:pPr>
                  <w:spacing w:after="0" w:line="240" w:lineRule="auto"/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Is the outcome or topic something that patients/clients/population groups would care about?</w:t>
            </w:r>
          </w:p>
        </w:tc>
        <w:sdt>
          <w:sdtPr>
            <w:alias w:val="QCC-Review"/>
            <w:tag w:val="QCC-R"/>
            <w:id w:val="17006328"/>
            <w:placeholder>
              <w:docPart w:val="A0257EF882D24E56AE9D0B89F227F007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508BA" w:rsidRPr="002F5A4E" w:rsidRDefault="000114E0" w:rsidP="002F5A4E">
                <w:pPr>
                  <w:spacing w:after="0" w:line="240" w:lineRule="auto"/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 xml:space="preserve">Is the problem addressed in the review one that is relevant to dietetics practice? </w:t>
            </w:r>
          </w:p>
        </w:tc>
        <w:sdt>
          <w:sdtPr>
            <w:alias w:val="QCC-Review"/>
            <w:tag w:val="QCC-R"/>
            <w:id w:val="17006329"/>
            <w:placeholder>
              <w:docPart w:val="2AF640C43776403DB320996C07FD951B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508BA" w:rsidRPr="002F5A4E" w:rsidRDefault="000114E0" w:rsidP="002F5A4E">
                <w:pPr>
                  <w:spacing w:after="0" w:line="240" w:lineRule="auto"/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BA" w:rsidRPr="002F5A4E" w:rsidRDefault="005D62FE" w:rsidP="002F5A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W</w:t>
            </w:r>
            <w:r w:rsidR="006508BA" w:rsidRPr="002F5A4E">
              <w:rPr>
                <w:sz w:val="20"/>
                <w:szCs w:val="20"/>
              </w:rPr>
              <w:t>ill the information, if true, require a change in practice?</w:t>
            </w:r>
          </w:p>
        </w:tc>
        <w:sdt>
          <w:sdtPr>
            <w:alias w:val="QCC-Review"/>
            <w:tag w:val="QCC-R"/>
            <w:id w:val="17006331"/>
            <w:placeholder>
              <w:docPart w:val="FEE51E78DD3B4D0D99FE06998532705D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6508BA" w:rsidRPr="002F5A4E" w:rsidRDefault="000114E0" w:rsidP="002F5A4E">
                <w:pPr>
                  <w:spacing w:after="0" w:line="240" w:lineRule="auto"/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A" w:rsidRPr="002F5A4E" w:rsidRDefault="006508BA" w:rsidP="002F5A4E">
            <w:pPr>
              <w:spacing w:after="0" w:line="240" w:lineRule="auto"/>
            </w:pPr>
            <w:r w:rsidRPr="002F5A4E">
              <w:rPr>
                <w:b/>
                <w:bCs/>
                <w:i/>
                <w:iCs/>
              </w:rPr>
              <w:t>If the answers to all of the above relevance questions are “Yes,” the report is eligible for designation with a plus (+) on the Evidence Quality Worksheet, depending on answers to the following validity questions.</w:t>
            </w:r>
          </w:p>
        </w:tc>
      </w:tr>
      <w:tr w:rsidR="006508BA" w:rsidRPr="002F5A4E" w:rsidTr="002F5A4E">
        <w:trPr>
          <w:trHeight w:val="440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/>
            <w:hideMark/>
          </w:tcPr>
          <w:p w:rsidR="006508BA" w:rsidRPr="002F5A4E" w:rsidRDefault="006508BA" w:rsidP="002F5A4E">
            <w:pPr>
              <w:spacing w:after="0"/>
              <w:rPr>
                <w:color w:val="FFFFFF"/>
              </w:rPr>
            </w:pPr>
            <w:r w:rsidRPr="002F5A4E">
              <w:rPr>
                <w:b/>
                <w:bCs/>
                <w:color w:val="FFFFFF"/>
              </w:rPr>
              <w:t>Validity Questions</w:t>
            </w:r>
          </w:p>
        </w:tc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Was the question for the review clearly focused and appropriate?</w:t>
            </w:r>
          </w:p>
        </w:tc>
        <w:sdt>
          <w:sdtPr>
            <w:alias w:val="QCC-Review"/>
            <w:tag w:val="QCC-R"/>
            <w:id w:val="17006332"/>
            <w:placeholder>
              <w:docPart w:val="B6993EC86A3D4BC7A52A4D301C2739F5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Was the search strategy used to locate relevant studies comprehensive? Were the databases searched and the search terms used described?</w:t>
            </w:r>
          </w:p>
        </w:tc>
        <w:sdt>
          <w:sdtPr>
            <w:alias w:val="QCC-Review"/>
            <w:tag w:val="QCC-R"/>
            <w:id w:val="17006333"/>
            <w:placeholder>
              <w:docPart w:val="2889F3043E8C46E7BE39C101C597FF80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color w:val="FFFFFF"/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Were explicit methods used to select studies to include in the review? Were inclusion/exclusion criteria specified and appropriate? Were selection methods unbiased?</w:t>
            </w:r>
          </w:p>
        </w:tc>
        <w:sdt>
          <w:sdtPr>
            <w:alias w:val="QCC-Review"/>
            <w:tag w:val="QCC-R"/>
            <w:id w:val="17006334"/>
            <w:placeholder>
              <w:docPart w:val="DFC7888783ED46909AC89022AF6CDDCC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Was there an appraisal of the quality and validity of studies included in the review? Were appraisal methods specified, appropriate, and reproducible?</w:t>
            </w:r>
          </w:p>
        </w:tc>
        <w:sdt>
          <w:sdtPr>
            <w:alias w:val="QCC-Review"/>
            <w:tag w:val="QCC-R"/>
            <w:id w:val="17006335"/>
            <w:placeholder>
              <w:docPart w:val="F8A6A5855FC047F89B6F9D525D810215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 xml:space="preserve">Were specific treatments/interventions/exposures described? Were treatments similar enough to be combined? </w:t>
            </w:r>
          </w:p>
        </w:tc>
        <w:sdt>
          <w:sdtPr>
            <w:alias w:val="QCC-Review"/>
            <w:tag w:val="QCC-R"/>
            <w:id w:val="17006336"/>
            <w:placeholder>
              <w:docPart w:val="0375E4F5488247C3AF4ACBBB8CAFE381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 xml:space="preserve">Was the outcome of interest clearly indicated? Were other potential harms and benefits considered? </w:t>
            </w:r>
          </w:p>
        </w:tc>
        <w:sdt>
          <w:sdtPr>
            <w:alias w:val="QCC-Review"/>
            <w:tag w:val="QCC-R"/>
            <w:id w:val="17006337"/>
            <w:placeholder>
              <w:docPart w:val="A79CB3C330FB4AC4893F70CBFDD095C7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Were processes for data abstraction, synthesis, and analysis described? Were they applied consistently across studies and groups? Was there appropriate use of qualitative and/or quantitative synthesis? Was variation in findings among studies analyzed? Were heterogeneity issued considered? If data from studies were aggregated for meta-analysis, was the procedure described?</w:t>
            </w:r>
          </w:p>
        </w:tc>
        <w:sdt>
          <w:sdtPr>
            <w:alias w:val="QCC-Review"/>
            <w:tag w:val="QCC-R"/>
            <w:id w:val="17006338"/>
            <w:placeholder>
              <w:docPart w:val="438CC1FB584D4FA3B3146806C812C87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Are the results clearly presented in narrative and/or quantitative terms? If summary statistics are used, are levels of significance and/or confidence intervals included?</w:t>
            </w:r>
          </w:p>
        </w:tc>
        <w:sdt>
          <w:sdtPr>
            <w:alias w:val="QCC-Review"/>
            <w:tag w:val="QCC-R"/>
            <w:id w:val="17006339"/>
            <w:placeholder>
              <w:docPart w:val="0529EA03C6474738AF0206CCF478CF4E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Are conclusions supported by results with biases and limitations taken into consideration? Are limitations of the review identified and discussed?</w:t>
            </w:r>
          </w:p>
        </w:tc>
        <w:sdt>
          <w:sdtPr>
            <w:alias w:val="QCC-Review"/>
            <w:tag w:val="QCC-R"/>
            <w:id w:val="17006340"/>
            <w:placeholder>
              <w:docPart w:val="AD936B27D1A343A4909CF1765EFE376C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  <w:rPr>
                    <w:b/>
                    <w:bCs/>
                    <w:color w:val="FFFFFF"/>
                  </w:rPr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2F5A4E">
              <w:rPr>
                <w:sz w:val="20"/>
                <w:szCs w:val="20"/>
              </w:rPr>
              <w:t>Was bias due to the review’s funding or sponsorship unlikely?</w:t>
            </w:r>
          </w:p>
        </w:tc>
        <w:sdt>
          <w:sdtPr>
            <w:alias w:val="QCC-Review"/>
            <w:tag w:val="QCC-R"/>
            <w:id w:val="17006341"/>
            <w:placeholder>
              <w:docPart w:val="DD0474074F984602B7E9A8D9172F827D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6508BA" w:rsidRPr="002F5A4E" w:rsidRDefault="000114E0" w:rsidP="002F5A4E">
                <w:pPr>
                  <w:spacing w:after="0" w:line="240" w:lineRule="auto"/>
                </w:pPr>
                <w:r>
                  <w:t>Select a Rating</w:t>
                </w:r>
              </w:p>
            </w:tc>
          </w:sdtContent>
        </w:sdt>
      </w:tr>
      <w:tr w:rsidR="006508BA" w:rsidRPr="002F5A4E" w:rsidTr="002F5A4E">
        <w:trPr>
          <w:trHeight w:val="440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spacing w:after="0" w:line="240" w:lineRule="auto"/>
              <w:rPr>
                <w:b/>
                <w:bCs/>
              </w:rPr>
            </w:pPr>
            <w:r w:rsidRPr="002F5A4E">
              <w:rPr>
                <w:b/>
                <w:bCs/>
              </w:rPr>
              <w:t>MINUS/NEGATIVE (-)</w:t>
            </w:r>
          </w:p>
          <w:p w:rsidR="006508BA" w:rsidRPr="002F5A4E" w:rsidRDefault="006508BA" w:rsidP="002F5A4E">
            <w:pPr>
              <w:spacing w:after="0" w:line="240" w:lineRule="auto"/>
            </w:pPr>
            <w:r w:rsidRPr="002F5A4E">
              <w:rPr>
                <w:i/>
              </w:rPr>
              <w:t>If most (six or more) of the answers to the above validity questions are “No,” the review should be designated with a minus (-) symbol on the Evidence Quality Worksheet.</w:t>
            </w:r>
          </w:p>
        </w:tc>
      </w:tr>
      <w:tr w:rsidR="006508BA" w:rsidRPr="002F5A4E" w:rsidTr="002F5A4E">
        <w:trPr>
          <w:trHeight w:val="440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spacing w:after="0" w:line="240" w:lineRule="auto"/>
              <w:rPr>
                <w:b/>
                <w:bCs/>
                <w:i/>
              </w:rPr>
            </w:pPr>
            <w:r w:rsidRPr="002F5A4E">
              <w:rPr>
                <w:b/>
                <w:bCs/>
              </w:rPr>
              <w:t>NEUTRAL (</w:t>
            </w:r>
            <w:r w:rsidRPr="002F5A4E">
              <w:rPr>
                <w:b/>
                <w:bCs/>
              </w:rPr>
              <w:sym w:font="Symbol" w:char="F0C6"/>
            </w:r>
            <w:r w:rsidRPr="002F5A4E">
              <w:rPr>
                <w:b/>
                <w:bCs/>
              </w:rPr>
              <w:t>)</w:t>
            </w:r>
          </w:p>
          <w:p w:rsidR="006508BA" w:rsidRPr="002F5A4E" w:rsidRDefault="006508BA" w:rsidP="002F5A4E">
            <w:pPr>
              <w:spacing w:after="0" w:line="240" w:lineRule="auto"/>
            </w:pPr>
            <w:r w:rsidRPr="002F5A4E">
              <w:rPr>
                <w:i/>
              </w:rPr>
              <w:t xml:space="preserve">If the answer to any of the first four validity questions (1-4) is “No,” but other criteria indicate strengths, the review should be designated with a neutral </w:t>
            </w:r>
            <w:r w:rsidRPr="002F5A4E">
              <w:t>(</w:t>
            </w:r>
            <w:r w:rsidRPr="002F5A4E">
              <w:sym w:font="Symbol" w:char="F0C6"/>
            </w:r>
            <w:r w:rsidRPr="002F5A4E">
              <w:t xml:space="preserve">) </w:t>
            </w:r>
            <w:r w:rsidRPr="002F5A4E">
              <w:rPr>
                <w:i/>
              </w:rPr>
              <w:t>symbol on the Evidence  Worksheet.</w:t>
            </w:r>
          </w:p>
        </w:tc>
      </w:tr>
      <w:tr w:rsidR="006508BA" w:rsidRPr="002F5A4E" w:rsidTr="002F5A4E">
        <w:trPr>
          <w:trHeight w:val="440"/>
        </w:trPr>
        <w:tc>
          <w:tcPr>
            <w:tcW w:w="10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8BA" w:rsidRPr="002F5A4E" w:rsidRDefault="006508BA" w:rsidP="002F5A4E">
            <w:pPr>
              <w:spacing w:after="0" w:line="240" w:lineRule="auto"/>
              <w:rPr>
                <w:b/>
                <w:bCs/>
                <w:i/>
              </w:rPr>
            </w:pPr>
            <w:smartTag w:uri="urn:schemas-microsoft-com:office:smarttags" w:element="stockticker">
              <w:r w:rsidRPr="002F5A4E">
                <w:rPr>
                  <w:b/>
                  <w:bCs/>
                </w:rPr>
                <w:t>PLUS</w:t>
              </w:r>
            </w:smartTag>
            <w:r w:rsidRPr="002F5A4E">
              <w:rPr>
                <w:b/>
                <w:bCs/>
              </w:rPr>
              <w:t>/POSITIVE (+)</w:t>
            </w:r>
          </w:p>
          <w:p w:rsidR="006508BA" w:rsidRPr="002F5A4E" w:rsidRDefault="006508BA" w:rsidP="002F5A4E">
            <w:pPr>
              <w:spacing w:after="0" w:line="240" w:lineRule="auto"/>
            </w:pPr>
            <w:r w:rsidRPr="002F5A4E">
              <w:rPr>
                <w:i/>
              </w:rPr>
              <w:t>If most of the answers to the above validity questions are “Yes” (must include criteria 1, 2, 3, and 4), the report should be designated with a plus symbol (+) on the Evidence Worksheet.</w:t>
            </w:r>
          </w:p>
        </w:tc>
      </w:tr>
    </w:tbl>
    <w:p w:rsidR="006508BA" w:rsidRDefault="006508BA" w:rsidP="006508BA"/>
    <w:sectPr w:rsidR="006508BA" w:rsidSect="005D62FE">
      <w:pgSz w:w="12240" w:h="15840"/>
      <w:pgMar w:top="864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0C02"/>
    <w:multiLevelType w:val="hybridMultilevel"/>
    <w:tmpl w:val="E6445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DD44B9"/>
    <w:multiLevelType w:val="multilevel"/>
    <w:tmpl w:val="445603B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643C2B97"/>
    <w:multiLevelType w:val="hybridMultilevel"/>
    <w:tmpl w:val="F4585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savePreviewPicture/>
  <w:compat>
    <w:applyBreakingRules/>
  </w:compat>
  <w:rsids>
    <w:rsidRoot w:val="006508BA"/>
    <w:rsid w:val="000114E0"/>
    <w:rsid w:val="00086646"/>
    <w:rsid w:val="00181C17"/>
    <w:rsid w:val="002202FA"/>
    <w:rsid w:val="002F2A75"/>
    <w:rsid w:val="002F5A4E"/>
    <w:rsid w:val="003C247E"/>
    <w:rsid w:val="00417AAA"/>
    <w:rsid w:val="005D62FE"/>
    <w:rsid w:val="006508BA"/>
    <w:rsid w:val="00782AEB"/>
    <w:rsid w:val="00A800D4"/>
    <w:rsid w:val="00B92B03"/>
    <w:rsid w:val="00BB1D38"/>
    <w:rsid w:val="00BE72F6"/>
    <w:rsid w:val="00E7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8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08B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508B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508BA"/>
    <w:rPr>
      <w:i/>
      <w:iCs/>
      <w:color w:val="808080"/>
    </w:rPr>
  </w:style>
  <w:style w:type="table" w:styleId="TableGrid">
    <w:name w:val="Table Grid"/>
    <w:basedOn w:val="TableNormal"/>
    <w:uiPriority w:val="59"/>
    <w:rsid w:val="006508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shd w:val="clear" w:color="auto" w:fill="D9D9D9"/>
      </w:tcPr>
    </w:tblStylePr>
  </w:style>
  <w:style w:type="table" w:customStyle="1" w:styleId="LightList-Accent11">
    <w:name w:val="Light List - Accent 11"/>
    <w:basedOn w:val="TableNormal"/>
    <w:uiPriority w:val="61"/>
    <w:rsid w:val="006508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tyle3">
    <w:name w:val="Style3"/>
    <w:basedOn w:val="TableNormal"/>
    <w:uiPriority w:val="99"/>
    <w:qFormat/>
    <w:rsid w:val="00650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Emphasis">
    <w:name w:val="Emphasis"/>
    <w:basedOn w:val="DefaultParagraphFont"/>
    <w:uiPriority w:val="20"/>
    <w:qFormat/>
    <w:rsid w:val="006508B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B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14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5AD2-A815-40E7-B65D-515BDFA7848A}"/>
      </w:docPartPr>
      <w:docPartBody>
        <w:p w:rsidR="00000000" w:rsidRDefault="000767AC"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A0257EF882D24E56AE9D0B89F227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620B-0181-420D-BF6D-085B454277C7}"/>
      </w:docPartPr>
      <w:docPartBody>
        <w:p w:rsidR="00000000" w:rsidRDefault="000767AC" w:rsidP="000767AC">
          <w:pPr>
            <w:pStyle w:val="A0257EF882D24E56AE9D0B89F227F007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2AF640C43776403DB320996C07FD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9F5F-3E1E-4353-8D72-E71D3AF98346}"/>
      </w:docPartPr>
      <w:docPartBody>
        <w:p w:rsidR="00000000" w:rsidRDefault="000767AC" w:rsidP="000767AC">
          <w:pPr>
            <w:pStyle w:val="2AF640C43776403DB320996C07FD951B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FEE51E78DD3B4D0D99FE069985327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2DBB0-5E13-4352-B8D4-8BA0256DE8B8}"/>
      </w:docPartPr>
      <w:docPartBody>
        <w:p w:rsidR="00000000" w:rsidRDefault="000767AC" w:rsidP="000767AC">
          <w:pPr>
            <w:pStyle w:val="FEE51E78DD3B4D0D99FE06998532705D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B6993EC86A3D4BC7A52A4D301C27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2D7A-4D50-4F12-9594-38761033F1FB}"/>
      </w:docPartPr>
      <w:docPartBody>
        <w:p w:rsidR="00000000" w:rsidRDefault="000767AC" w:rsidP="000767AC">
          <w:pPr>
            <w:pStyle w:val="B6993EC86A3D4BC7A52A4D301C2739F5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2889F3043E8C46E7BE39C101C597F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A1BF-B214-437B-9C1C-8541A9249C9E}"/>
      </w:docPartPr>
      <w:docPartBody>
        <w:p w:rsidR="00000000" w:rsidRDefault="000767AC" w:rsidP="000767AC">
          <w:pPr>
            <w:pStyle w:val="2889F3043E8C46E7BE39C101C597FF80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DFC7888783ED46909AC89022AF6CD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D1CF2-F559-46AF-9BC6-6DA7A1CB783A}"/>
      </w:docPartPr>
      <w:docPartBody>
        <w:p w:rsidR="00000000" w:rsidRDefault="000767AC" w:rsidP="000767AC">
          <w:pPr>
            <w:pStyle w:val="DFC7888783ED46909AC89022AF6CDDCC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F8A6A5855FC047F89B6F9D525D81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05368-EA24-4BAE-ABC9-1581D5C23B01}"/>
      </w:docPartPr>
      <w:docPartBody>
        <w:p w:rsidR="00000000" w:rsidRDefault="000767AC" w:rsidP="000767AC">
          <w:pPr>
            <w:pStyle w:val="F8A6A5855FC047F89B6F9D525D810215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0375E4F5488247C3AF4ACBBB8CAFE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9DC7E-B9C8-4E1B-8BC8-30454FE11A30}"/>
      </w:docPartPr>
      <w:docPartBody>
        <w:p w:rsidR="00000000" w:rsidRDefault="000767AC" w:rsidP="000767AC">
          <w:pPr>
            <w:pStyle w:val="0375E4F5488247C3AF4ACBBB8CAFE381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A79CB3C330FB4AC4893F70CBFDD09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2D327-6F37-4C8E-BD9C-AEED07D92760}"/>
      </w:docPartPr>
      <w:docPartBody>
        <w:p w:rsidR="00000000" w:rsidRDefault="000767AC" w:rsidP="000767AC">
          <w:pPr>
            <w:pStyle w:val="A79CB3C330FB4AC4893F70CBFDD095C7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438CC1FB584D4FA3B3146806C812C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936A-7FCF-41D5-87F0-6C21B4DC010D}"/>
      </w:docPartPr>
      <w:docPartBody>
        <w:p w:rsidR="00000000" w:rsidRDefault="000767AC" w:rsidP="000767AC">
          <w:pPr>
            <w:pStyle w:val="438CC1FB584D4FA3B3146806C812C87F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0529EA03C6474738AF0206CCF478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FDE22-BFC6-4105-8157-EED0CA5561A3}"/>
      </w:docPartPr>
      <w:docPartBody>
        <w:p w:rsidR="00000000" w:rsidRDefault="000767AC" w:rsidP="000767AC">
          <w:pPr>
            <w:pStyle w:val="0529EA03C6474738AF0206CCF478CF4E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AD936B27D1A343A4909CF1765EFE3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6B99-B4BC-402F-80AD-171B301EBA67}"/>
      </w:docPartPr>
      <w:docPartBody>
        <w:p w:rsidR="00000000" w:rsidRDefault="000767AC" w:rsidP="000767AC">
          <w:pPr>
            <w:pStyle w:val="AD936B27D1A343A4909CF1765EFE376C"/>
          </w:pPr>
          <w:r w:rsidRPr="00EE3D38">
            <w:rPr>
              <w:rStyle w:val="PlaceholderText"/>
            </w:rPr>
            <w:t>Choose an item.</w:t>
          </w:r>
        </w:p>
      </w:docPartBody>
    </w:docPart>
    <w:docPart>
      <w:docPartPr>
        <w:name w:val="DD0474074F984602B7E9A8D9172F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6FA97-3984-4246-9923-A68414F1AD8D}"/>
      </w:docPartPr>
      <w:docPartBody>
        <w:p w:rsidR="00000000" w:rsidRDefault="000767AC" w:rsidP="000767AC">
          <w:pPr>
            <w:pStyle w:val="DD0474074F984602B7E9A8D9172F827D"/>
          </w:pPr>
          <w:r w:rsidRPr="00EE3D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767AC"/>
    <w:rsid w:val="0007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7AC"/>
    <w:rPr>
      <w:color w:val="808080"/>
    </w:rPr>
  </w:style>
  <w:style w:type="paragraph" w:customStyle="1" w:styleId="A0257EF882D24E56AE9D0B89F227F007">
    <w:name w:val="A0257EF882D24E56AE9D0B89F227F007"/>
    <w:rsid w:val="000767AC"/>
  </w:style>
  <w:style w:type="paragraph" w:customStyle="1" w:styleId="2AF640C43776403DB320996C07FD951B">
    <w:name w:val="2AF640C43776403DB320996C07FD951B"/>
    <w:rsid w:val="000767AC"/>
  </w:style>
  <w:style w:type="paragraph" w:customStyle="1" w:styleId="824CF49662C24B16B36312E13F2251C9">
    <w:name w:val="824CF49662C24B16B36312E13F2251C9"/>
    <w:rsid w:val="000767AC"/>
  </w:style>
  <w:style w:type="paragraph" w:customStyle="1" w:styleId="FEE51E78DD3B4D0D99FE06998532705D">
    <w:name w:val="FEE51E78DD3B4D0D99FE06998532705D"/>
    <w:rsid w:val="000767AC"/>
  </w:style>
  <w:style w:type="paragraph" w:customStyle="1" w:styleId="B6993EC86A3D4BC7A52A4D301C2739F5">
    <w:name w:val="B6993EC86A3D4BC7A52A4D301C2739F5"/>
    <w:rsid w:val="000767AC"/>
  </w:style>
  <w:style w:type="paragraph" w:customStyle="1" w:styleId="2889F3043E8C46E7BE39C101C597FF80">
    <w:name w:val="2889F3043E8C46E7BE39C101C597FF80"/>
    <w:rsid w:val="000767AC"/>
  </w:style>
  <w:style w:type="paragraph" w:customStyle="1" w:styleId="DFC7888783ED46909AC89022AF6CDDCC">
    <w:name w:val="DFC7888783ED46909AC89022AF6CDDCC"/>
    <w:rsid w:val="000767AC"/>
  </w:style>
  <w:style w:type="paragraph" w:customStyle="1" w:styleId="F8A6A5855FC047F89B6F9D525D810215">
    <w:name w:val="F8A6A5855FC047F89B6F9D525D810215"/>
    <w:rsid w:val="000767AC"/>
  </w:style>
  <w:style w:type="paragraph" w:customStyle="1" w:styleId="0375E4F5488247C3AF4ACBBB8CAFE381">
    <w:name w:val="0375E4F5488247C3AF4ACBBB8CAFE381"/>
    <w:rsid w:val="000767AC"/>
  </w:style>
  <w:style w:type="paragraph" w:customStyle="1" w:styleId="A79CB3C330FB4AC4893F70CBFDD095C7">
    <w:name w:val="A79CB3C330FB4AC4893F70CBFDD095C7"/>
    <w:rsid w:val="000767AC"/>
  </w:style>
  <w:style w:type="paragraph" w:customStyle="1" w:styleId="438CC1FB584D4FA3B3146806C812C87F">
    <w:name w:val="438CC1FB584D4FA3B3146806C812C87F"/>
    <w:rsid w:val="000767AC"/>
  </w:style>
  <w:style w:type="paragraph" w:customStyle="1" w:styleId="0529EA03C6474738AF0206CCF478CF4E">
    <w:name w:val="0529EA03C6474738AF0206CCF478CF4E"/>
    <w:rsid w:val="000767AC"/>
  </w:style>
  <w:style w:type="paragraph" w:customStyle="1" w:styleId="AD936B27D1A343A4909CF1765EFE376C">
    <w:name w:val="AD936B27D1A343A4909CF1765EFE376C"/>
    <w:rsid w:val="000767AC"/>
  </w:style>
  <w:style w:type="paragraph" w:customStyle="1" w:styleId="DD0474074F984602B7E9A8D9172F827D">
    <w:name w:val="DD0474074F984602B7E9A8D9172F827D"/>
    <w:rsid w:val="000767A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9798-122E-480A-8EC4-C7B08783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aacosta</cp:lastModifiedBy>
  <cp:revision>3</cp:revision>
  <dcterms:created xsi:type="dcterms:W3CDTF">2012-02-14T00:14:00Z</dcterms:created>
  <dcterms:modified xsi:type="dcterms:W3CDTF">2012-02-14T00:18:00Z</dcterms:modified>
</cp:coreProperties>
</file>